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AE750" w14:textId="77777777" w:rsidR="00F907AB" w:rsidRDefault="00F907AB" w:rsidP="00F907AB">
      <w:pPr>
        <w:outlineLvl w:val="0"/>
        <w:rPr>
          <w:lang w:val="et-EE" w:eastAsia="et-EE"/>
          <w14:ligatures w14:val="none"/>
        </w:rPr>
      </w:pPr>
      <w:r>
        <w:rPr>
          <w:b/>
          <w:bCs/>
          <w:lang w:val="et-EE" w:eastAsia="et-EE"/>
          <w14:ligatures w14:val="none"/>
        </w:rPr>
        <w:t>From:</w:t>
      </w:r>
      <w:r>
        <w:rPr>
          <w:lang w:val="et-EE" w:eastAsia="et-EE"/>
          <w14:ligatures w14:val="none"/>
        </w:rPr>
        <w:t xml:space="preserve"> Ahto Aulik &lt;</w:t>
      </w:r>
      <w:hyperlink r:id="rId5" w:history="1">
        <w:r>
          <w:rPr>
            <w:rStyle w:val="Hyperlink"/>
            <w:lang w:val="et-EE" w:eastAsia="et-EE"/>
            <w14:ligatures w14:val="none"/>
          </w:rPr>
          <w:t>Ahto.Aulik@politsei.ee</w:t>
        </w:r>
      </w:hyperlink>
      <w:r>
        <w:rPr>
          <w:lang w:val="et-EE" w:eastAsia="et-EE"/>
          <w14:ligatures w14:val="none"/>
        </w:rPr>
        <w:t xml:space="preserve">&gt; </w:t>
      </w:r>
      <w:r>
        <w:rPr>
          <w:lang w:val="et-EE" w:eastAsia="et-EE"/>
          <w14:ligatures w14:val="none"/>
        </w:rPr>
        <w:br/>
      </w:r>
      <w:r>
        <w:rPr>
          <w:b/>
          <w:bCs/>
          <w:lang w:val="et-EE" w:eastAsia="et-EE"/>
          <w14:ligatures w14:val="none"/>
        </w:rPr>
        <w:t>Sent:</w:t>
      </w:r>
      <w:r>
        <w:rPr>
          <w:lang w:val="et-EE" w:eastAsia="et-EE"/>
          <w14:ligatures w14:val="none"/>
        </w:rPr>
        <w:t xml:space="preserve"> Friday, February 16, 2024 10:08 AM</w:t>
      </w:r>
      <w:r>
        <w:rPr>
          <w:lang w:val="et-EE" w:eastAsia="et-EE"/>
          <w14:ligatures w14:val="none"/>
        </w:rPr>
        <w:br/>
      </w:r>
      <w:r>
        <w:rPr>
          <w:b/>
          <w:bCs/>
          <w:lang w:val="et-EE" w:eastAsia="et-EE"/>
          <w14:ligatures w14:val="none"/>
        </w:rPr>
        <w:t>To:</w:t>
      </w:r>
      <w:r>
        <w:rPr>
          <w:lang w:val="et-EE" w:eastAsia="et-EE"/>
          <w14:ligatures w14:val="none"/>
        </w:rPr>
        <w:t xml:space="preserve"> Krista Riik &lt;</w:t>
      </w:r>
      <w:hyperlink r:id="rId6" w:history="1">
        <w:r>
          <w:rPr>
            <w:rStyle w:val="Hyperlink"/>
            <w:lang w:val="et-EE" w:eastAsia="et-EE"/>
            <w14:ligatures w14:val="none"/>
          </w:rPr>
          <w:t>krista.riik@saaremaavald.ee</w:t>
        </w:r>
      </w:hyperlink>
      <w:r>
        <w:rPr>
          <w:lang w:val="et-EE" w:eastAsia="et-EE"/>
          <w14:ligatures w14:val="none"/>
        </w:rPr>
        <w:t>&gt;</w:t>
      </w:r>
      <w:r>
        <w:rPr>
          <w:lang w:val="et-EE" w:eastAsia="et-EE"/>
          <w14:ligatures w14:val="none"/>
        </w:rPr>
        <w:br/>
      </w:r>
      <w:r>
        <w:rPr>
          <w:b/>
          <w:bCs/>
          <w:lang w:val="et-EE" w:eastAsia="et-EE"/>
          <w14:ligatures w14:val="none"/>
        </w:rPr>
        <w:t>Subject:</w:t>
      </w:r>
      <w:r>
        <w:rPr>
          <w:lang w:val="et-EE" w:eastAsia="et-EE"/>
          <w14:ligatures w14:val="none"/>
        </w:rPr>
        <w:t xml:space="preserve"> RE: Orissaare liikluskorraldus</w:t>
      </w:r>
    </w:p>
    <w:p w14:paraId="7448C306" w14:textId="77777777" w:rsidR="00F907AB" w:rsidRDefault="00F907AB" w:rsidP="00F907AB">
      <w:pPr>
        <w:rPr>
          <w:lang w:val="et-EE"/>
        </w:rPr>
      </w:pPr>
    </w:p>
    <w:p w14:paraId="266EAAA7" w14:textId="77777777" w:rsidR="00F907AB" w:rsidRDefault="00F907AB" w:rsidP="00F907AB">
      <w:pPr>
        <w:ind w:left="720" w:hanging="360"/>
        <w:rPr>
          <w:lang w:val="et-EE"/>
        </w:rPr>
      </w:pPr>
      <w:r>
        <w:rPr>
          <w:lang w:val="et-EE"/>
        </w:rPr>
        <w:t>Tere!</w:t>
      </w:r>
    </w:p>
    <w:p w14:paraId="7E958AAD" w14:textId="77777777" w:rsidR="00F907AB" w:rsidRDefault="00F907AB" w:rsidP="00F907AB">
      <w:pPr>
        <w:ind w:left="720" w:hanging="360"/>
        <w:rPr>
          <w:lang w:val="et-EE"/>
        </w:rPr>
      </w:pPr>
      <w:r>
        <w:rPr>
          <w:lang w:val="et-EE"/>
        </w:rPr>
        <w:t>Edastan enda mõtted, seoses eilse osavallakogu kohtumisega, liiklusohutuse teemadel Orissaare asulas.</w:t>
      </w:r>
    </w:p>
    <w:p w14:paraId="49F61006" w14:textId="77777777" w:rsidR="00F907AB" w:rsidRDefault="00F907AB" w:rsidP="00F907AB">
      <w:pPr>
        <w:pStyle w:val="ListParagraph"/>
        <w:rPr>
          <w:lang w:val="et-EE"/>
        </w:rPr>
      </w:pPr>
    </w:p>
    <w:p w14:paraId="7FD195B6" w14:textId="77777777" w:rsidR="00F907AB" w:rsidRDefault="00F907AB" w:rsidP="00F907AB">
      <w:pPr>
        <w:pStyle w:val="ListParagraph"/>
        <w:numPr>
          <w:ilvl w:val="0"/>
          <w:numId w:val="1"/>
        </w:numPr>
        <w:rPr>
          <w:rFonts w:eastAsia="Times New Roman"/>
          <w:lang w:val="et-EE"/>
        </w:rPr>
      </w:pPr>
      <w:r>
        <w:rPr>
          <w:rFonts w:eastAsia="Times New Roman"/>
          <w:b/>
          <w:bCs/>
          <w:lang w:val="et-EE"/>
        </w:rPr>
        <w:t>Laulu tn paigaldada lamavpolitseinik. Põhjendus lapsevanemad kihutavad lapsi lasteaeda tuues.-</w:t>
      </w:r>
      <w:r>
        <w:rPr>
          <w:rFonts w:eastAsia="Times New Roman"/>
          <w:lang w:val="et-EE"/>
        </w:rPr>
        <w:t xml:space="preserve">  Kaarti vaadates ja kohapeal vesteldes sain aru, et jutt käis Pargi tänava lõigust, mis kulgeb lasteaia eest läbi, kus on kehtestatud kiirusepiirang 30km/h. Ma arvan, et oleks mõistlik küsida „künnist“ mõlemale poole lasteaeda 30 km/h kiirusepiirangu alasse (manuses foto)</w:t>
      </w:r>
    </w:p>
    <w:p w14:paraId="266957A9" w14:textId="77777777" w:rsidR="00F907AB" w:rsidRDefault="00F907AB" w:rsidP="00F907AB">
      <w:pPr>
        <w:pStyle w:val="ListParagraph"/>
        <w:numPr>
          <w:ilvl w:val="0"/>
          <w:numId w:val="1"/>
        </w:numPr>
        <w:rPr>
          <w:rFonts w:eastAsia="Times New Roman"/>
          <w:b/>
          <w:bCs/>
          <w:lang w:val="et-EE"/>
        </w:rPr>
      </w:pPr>
      <w:r w:rsidRPr="00F907AB">
        <w:rPr>
          <w:rFonts w:eastAsia="Times New Roman"/>
          <w:b/>
          <w:bCs/>
          <w:color w:val="FF0000"/>
          <w:lang w:val="et-EE"/>
        </w:rPr>
        <w:t xml:space="preserve">Bussijaama juures olev parkla ja sealane liikluskorraldus- </w:t>
      </w:r>
      <w:r w:rsidRPr="00F907AB">
        <w:rPr>
          <w:rFonts w:eastAsia="Times New Roman"/>
          <w:color w:val="FF0000"/>
          <w:lang w:val="et-EE"/>
        </w:rPr>
        <w:t> Bussijaama esine liikluskorraldus tuleks Transpordiameti poolt uuesti üle vaadata (liikluskorraldus bussijaama ees ja parkimiskohtadel on segadust tekitav, ülekäigurada on liiga pikk ning sisuliselt kahe ülekäiguraja vahelist ohutussaart on jalakäijatel raske mõista) kuna lähestikku asub kool bussijaam, bussipeatus ja mitu ülekäigurada ning koolipäevadel on tihe jalakäijate liiklus on vaja jalakäijate ohutuse tagamiseks suurimat lubatud sõidukiirust 50km/h viia alla poole</w:t>
      </w:r>
      <w:r>
        <w:rPr>
          <w:rFonts w:eastAsia="Times New Roman"/>
          <w:lang w:val="et-EE"/>
        </w:rPr>
        <w:t>.</w:t>
      </w:r>
    </w:p>
    <w:p w14:paraId="3254C1A4" w14:textId="77777777" w:rsidR="00F907AB" w:rsidRDefault="00F907AB" w:rsidP="00F907AB">
      <w:pPr>
        <w:pStyle w:val="ListParagraph"/>
        <w:numPr>
          <w:ilvl w:val="0"/>
          <w:numId w:val="1"/>
        </w:numPr>
        <w:rPr>
          <w:rFonts w:eastAsia="Times New Roman"/>
          <w:lang w:val="et-EE"/>
        </w:rPr>
      </w:pPr>
      <w:r>
        <w:rPr>
          <w:rFonts w:eastAsia="Times New Roman"/>
          <w:b/>
          <w:bCs/>
          <w:lang w:val="et-EE"/>
        </w:rPr>
        <w:t>Liikluskorralduse muutmine Maveori maja juures Kuivastu mnt.34, kuna maja korras ja korterid ära müüakse, siis kindlasti ei või sealt õuest enam läbi käia</w:t>
      </w:r>
      <w:r>
        <w:rPr>
          <w:rFonts w:eastAsia="Times New Roman"/>
          <w:lang w:val="et-EE"/>
        </w:rPr>
        <w:t>.- Enne kui pole selge maaomaniku tahe hooviala kasutamisega ei ole otstarbekas taotleda kõnnitee lõigu ehitamist Pargi tänavani.</w:t>
      </w:r>
    </w:p>
    <w:p w14:paraId="789582D9" w14:textId="77777777" w:rsidR="00F907AB" w:rsidRDefault="00F907AB" w:rsidP="00F907AB">
      <w:pPr>
        <w:pStyle w:val="ListParagraph"/>
        <w:numPr>
          <w:ilvl w:val="0"/>
          <w:numId w:val="1"/>
        </w:numPr>
        <w:rPr>
          <w:rFonts w:eastAsia="Times New Roman"/>
          <w:b/>
          <w:bCs/>
          <w:lang w:val="et-EE"/>
        </w:rPr>
      </w:pPr>
      <w:r>
        <w:rPr>
          <w:rFonts w:eastAsia="Times New Roman"/>
          <w:b/>
          <w:bCs/>
          <w:lang w:val="et-EE"/>
        </w:rPr>
        <w:t xml:space="preserve">Ülekäigurada mänguväljakule.- </w:t>
      </w:r>
      <w:r>
        <w:rPr>
          <w:rFonts w:eastAsia="Times New Roman"/>
          <w:lang w:val="et-EE"/>
        </w:rPr>
        <w:t>Hetkel puudub mänguväljaku juures ohutu koht ülekäigu rajamiseks. Liiklusseaduse kohaselt on lubatud jalakäijal teed ületada ristmikul, mis on mänguväljaku juures ka olemas. Tulevikus võiks kaaluda Kuivastu maanteelt üle haljasala mänguväljakule kulgeva jalgraja rajamist, mis võiks olla ka eelduseks ülekäiguraja rajamisele. Lisaks võiks ka antud kohas taotleda lubatud suurima sõidukiiruse vähendamist, et tagada ristmikul sõiduteed ületavate jalakäijate ohutus.</w:t>
      </w:r>
    </w:p>
    <w:p w14:paraId="1AC9A99C" w14:textId="77777777" w:rsidR="00F907AB" w:rsidRDefault="00F907AB" w:rsidP="00F907AB">
      <w:pPr>
        <w:pStyle w:val="ListParagraph"/>
        <w:numPr>
          <w:ilvl w:val="0"/>
          <w:numId w:val="1"/>
        </w:numPr>
        <w:rPr>
          <w:rFonts w:eastAsia="Times New Roman"/>
          <w:b/>
          <w:bCs/>
          <w:lang w:val="et-EE"/>
        </w:rPr>
      </w:pPr>
      <w:r>
        <w:rPr>
          <w:rFonts w:eastAsia="Times New Roman"/>
          <w:b/>
          <w:bCs/>
          <w:lang w:val="et-EE"/>
        </w:rPr>
        <w:t xml:space="preserve">Sadama tänaval parkimine ja peatumine- </w:t>
      </w:r>
      <w:r>
        <w:rPr>
          <w:rFonts w:eastAsia="Times New Roman"/>
          <w:lang w:val="et-EE"/>
        </w:rPr>
        <w:t>Lisatud foto. Sadama tänaval on peatumise ja parkimise keelumärgid, koos mõju kaugusega. Liikluskorraldus on raskesti mõistetav ja peatumise ning parkimise keelu piirkonda tuleks toonitada teekatte kollase joone mahamärkimisega.</w:t>
      </w:r>
    </w:p>
    <w:p w14:paraId="457C7301" w14:textId="77777777" w:rsidR="00F907AB" w:rsidRPr="00F907AB" w:rsidRDefault="00F907AB" w:rsidP="00F907AB">
      <w:pPr>
        <w:pStyle w:val="ListParagraph"/>
        <w:numPr>
          <w:ilvl w:val="0"/>
          <w:numId w:val="1"/>
        </w:numPr>
        <w:rPr>
          <w:rFonts w:eastAsia="Times New Roman"/>
          <w:b/>
          <w:bCs/>
          <w:color w:val="FF0000"/>
          <w:lang w:val="et-EE"/>
        </w:rPr>
      </w:pPr>
      <w:r w:rsidRPr="00F907AB">
        <w:rPr>
          <w:rFonts w:eastAsia="Times New Roman"/>
          <w:b/>
          <w:bCs/>
          <w:color w:val="FF0000"/>
          <w:lang w:val="et-EE"/>
        </w:rPr>
        <w:t xml:space="preserve">30km/h sõidukiirus asulas- </w:t>
      </w:r>
      <w:r w:rsidRPr="00F907AB">
        <w:rPr>
          <w:rFonts w:eastAsia="Times New Roman"/>
          <w:color w:val="FF0000"/>
          <w:lang w:val="et-EE"/>
        </w:rPr>
        <w:t>Lisatud foto</w:t>
      </w:r>
      <w:r w:rsidRPr="00F907AB">
        <w:rPr>
          <w:rFonts w:eastAsia="Times New Roman"/>
          <w:b/>
          <w:bCs/>
          <w:color w:val="FF0000"/>
          <w:lang w:val="et-EE"/>
        </w:rPr>
        <w:t xml:space="preserve">. </w:t>
      </w:r>
      <w:r w:rsidRPr="00F907AB">
        <w:rPr>
          <w:rFonts w:eastAsia="Times New Roman"/>
          <w:color w:val="FF0000"/>
          <w:lang w:val="et-EE"/>
        </w:rPr>
        <w:t>Suurema jalakäijate ning sealhulgas laste liikumise piirkonnas mänguväljakust Pargi tänava ristmikuni tuleks vähendada suurimat lubatud sõidukiirust, kuna antud teelõigul liigub palju jalakäijaid ja lapsi. Ohtu võib tõsta veel asjaolu, kus jalakäijate liikumine pole pidev, vaid on seotud koolitundide ja vahetundide toimumisega.</w:t>
      </w:r>
    </w:p>
    <w:p w14:paraId="5254C315" w14:textId="77777777" w:rsidR="00F907AB" w:rsidRDefault="00F907AB" w:rsidP="00F907AB">
      <w:pPr>
        <w:rPr>
          <w:lang w:val="et-EE"/>
        </w:rPr>
      </w:pPr>
    </w:p>
    <w:p w14:paraId="18CCCEAE" w14:textId="77777777" w:rsidR="00F907AB" w:rsidRDefault="00F907AB" w:rsidP="00F907AB">
      <w:pPr>
        <w:rPr>
          <w:lang w:val="et-EE"/>
        </w:rPr>
      </w:pPr>
    </w:p>
    <w:p w14:paraId="042198B8" w14:textId="77777777" w:rsidR="00F907AB" w:rsidRDefault="00F907AB" w:rsidP="00F907AB">
      <w:pPr>
        <w:rPr>
          <w:color w:val="000000"/>
          <w:lang w:val="et-EE" w:eastAsia="et-EE"/>
          <w14:ligatures w14:val="none"/>
        </w:rPr>
      </w:pPr>
      <w:r>
        <w:rPr>
          <w:color w:val="000000"/>
          <w:lang w:val="et-EE" w:eastAsia="et-EE"/>
          <w14:ligatures w14:val="none"/>
        </w:rPr>
        <w:t>Ahto Aulik</w:t>
      </w:r>
    </w:p>
    <w:p w14:paraId="17EC8477" w14:textId="77777777" w:rsidR="00F907AB" w:rsidRDefault="00F907AB" w:rsidP="00F907AB">
      <w:pPr>
        <w:rPr>
          <w:color w:val="000000"/>
          <w:lang w:val="et-EE" w:eastAsia="et-EE"/>
          <w14:ligatures w14:val="none"/>
        </w:rPr>
      </w:pPr>
      <w:r>
        <w:rPr>
          <w:color w:val="000000"/>
          <w:lang w:val="et-EE" w:eastAsia="et-EE"/>
          <w14:ligatures w14:val="none"/>
        </w:rPr>
        <w:t>piirkonnapolitseinik</w:t>
      </w:r>
    </w:p>
    <w:p w14:paraId="67A296DB" w14:textId="77777777" w:rsidR="00F907AB" w:rsidRDefault="00F907AB" w:rsidP="00F907AB">
      <w:pPr>
        <w:rPr>
          <w:color w:val="000000"/>
          <w:lang w:val="et-EE" w:eastAsia="et-EE"/>
          <w14:ligatures w14:val="none"/>
        </w:rPr>
      </w:pPr>
      <w:r>
        <w:rPr>
          <w:color w:val="000000"/>
          <w:lang w:val="et-EE" w:eastAsia="et-EE"/>
          <w14:ligatures w14:val="none"/>
        </w:rPr>
        <w:t>Kuressaare politseijaoskond</w:t>
      </w:r>
    </w:p>
    <w:p w14:paraId="6382304A" w14:textId="77777777" w:rsidR="00F907AB" w:rsidRDefault="00F907AB" w:rsidP="00F907AB">
      <w:pPr>
        <w:rPr>
          <w:color w:val="000000"/>
          <w:lang w:val="et-EE" w:eastAsia="et-EE"/>
          <w14:ligatures w14:val="none"/>
        </w:rPr>
      </w:pPr>
      <w:r>
        <w:rPr>
          <w:color w:val="000000"/>
          <w:lang w:val="et-EE" w:eastAsia="et-EE"/>
          <w14:ligatures w14:val="none"/>
        </w:rPr>
        <w:t>Lääne prefektuur</w:t>
      </w:r>
    </w:p>
    <w:p w14:paraId="148373D5" w14:textId="77777777" w:rsidR="00F907AB" w:rsidRDefault="00F907AB" w:rsidP="00F907AB">
      <w:pPr>
        <w:rPr>
          <w:color w:val="000000"/>
          <w:lang w:val="et-EE" w:eastAsia="et-EE"/>
          <w14:ligatures w14:val="none"/>
        </w:rPr>
      </w:pPr>
      <w:r>
        <w:rPr>
          <w:color w:val="000000"/>
          <w:lang w:val="et-EE" w:eastAsia="et-EE"/>
          <w14:ligatures w14:val="none"/>
        </w:rPr>
        <w:t>Politsei- ja Piirivalveamet</w:t>
      </w:r>
    </w:p>
    <w:p w14:paraId="11FF69E7" w14:textId="77777777" w:rsidR="00F907AB" w:rsidRDefault="00F907AB" w:rsidP="00F907AB">
      <w:pPr>
        <w:rPr>
          <w:color w:val="000000"/>
          <w:lang w:val="et-EE" w:eastAsia="et-EE"/>
          <w14:ligatures w14:val="none"/>
        </w:rPr>
      </w:pPr>
      <w:r>
        <w:rPr>
          <w:color w:val="000000"/>
          <w:lang w:val="et-EE" w:eastAsia="et-EE"/>
          <w14:ligatures w14:val="none"/>
        </w:rPr>
        <w:t>454 9748</w:t>
      </w:r>
    </w:p>
    <w:p w14:paraId="0E8E8D40" w14:textId="77777777" w:rsidR="00F907AB" w:rsidRDefault="00F907AB" w:rsidP="00F907AB">
      <w:pPr>
        <w:rPr>
          <w:color w:val="000000"/>
          <w:lang w:val="et-EE" w:eastAsia="et-EE"/>
          <w14:ligatures w14:val="none"/>
        </w:rPr>
      </w:pPr>
      <w:r>
        <w:rPr>
          <w:rFonts w:ascii="Arial" w:hAnsi="Arial" w:cs="Arial"/>
          <w:color w:val="000000"/>
          <w:sz w:val="20"/>
          <w:szCs w:val="20"/>
          <w:lang w:val="et-EE" w:eastAsia="et-EE"/>
          <w14:ligatures w14:val="none"/>
        </w:rPr>
        <w:t>53079817</w:t>
      </w:r>
    </w:p>
    <w:p w14:paraId="0DCD8AEC" w14:textId="77777777" w:rsidR="00F907AB" w:rsidRDefault="00071AC1" w:rsidP="00F907AB">
      <w:pPr>
        <w:rPr>
          <w:color w:val="000000"/>
          <w:lang w:val="et-EE" w:eastAsia="et-EE"/>
          <w14:ligatures w14:val="none"/>
        </w:rPr>
      </w:pPr>
      <w:hyperlink r:id="rId7" w:history="1">
        <w:r w:rsidR="00F907AB">
          <w:rPr>
            <w:rStyle w:val="Hyperlink"/>
            <w:color w:val="000000"/>
            <w:lang w:val="et-EE" w:eastAsia="et-EE"/>
            <w14:ligatures w14:val="none"/>
          </w:rPr>
          <w:t>ahto.aulik@politsei.ee</w:t>
        </w:r>
      </w:hyperlink>
    </w:p>
    <w:p w14:paraId="21573BD4" w14:textId="77777777" w:rsidR="00F907AB" w:rsidRDefault="00F907AB" w:rsidP="00F907AB">
      <w:pPr>
        <w:rPr>
          <w:color w:val="000000"/>
          <w:lang w:val="et-EE" w:eastAsia="et-EE"/>
          <w14:ligatures w14:val="none"/>
        </w:rPr>
      </w:pPr>
    </w:p>
    <w:p w14:paraId="2A9F016B" w14:textId="77777777" w:rsidR="00F907AB" w:rsidRDefault="00F907AB" w:rsidP="00F907AB">
      <w:pPr>
        <w:rPr>
          <w:color w:val="000000"/>
          <w:lang w:val="et-EE" w:eastAsia="et-EE"/>
          <w14:ligatures w14:val="none"/>
        </w:rPr>
      </w:pPr>
      <w:r>
        <w:rPr>
          <w:color w:val="000000"/>
          <w:lang w:val="et-EE" w:eastAsia="et-EE"/>
          <w14:ligatures w14:val="none"/>
        </w:rPr>
        <w:t>Kuressaare politseijaoskond</w:t>
      </w:r>
    </w:p>
    <w:p w14:paraId="310631B3" w14:textId="77777777" w:rsidR="00F907AB" w:rsidRDefault="00F907AB" w:rsidP="00F907AB">
      <w:pPr>
        <w:rPr>
          <w:color w:val="000000"/>
          <w:lang w:val="et-EE" w:eastAsia="et-EE"/>
          <w14:ligatures w14:val="none"/>
        </w:rPr>
      </w:pPr>
      <w:r>
        <w:rPr>
          <w:color w:val="000000"/>
          <w:lang w:val="et-EE" w:eastAsia="et-EE"/>
          <w14:ligatures w14:val="none"/>
        </w:rPr>
        <w:t>Transvaali 58</w:t>
      </w:r>
    </w:p>
    <w:p w14:paraId="3A5F7341" w14:textId="77777777" w:rsidR="00032526" w:rsidRDefault="00032526"/>
    <w:sectPr w:rsidR="00032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074A9B"/>
    <w:multiLevelType w:val="hybridMultilevel"/>
    <w:tmpl w:val="AC86170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524899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AB"/>
    <w:rsid w:val="00032526"/>
    <w:rsid w:val="00071AC1"/>
    <w:rsid w:val="00F90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1458"/>
  <w15:chartTrackingRefBased/>
  <w15:docId w15:val="{34640955-D2A5-4577-8501-B4F3E411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A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7AB"/>
    <w:rPr>
      <w:color w:val="0563C1"/>
      <w:u w:val="single"/>
    </w:rPr>
  </w:style>
  <w:style w:type="paragraph" w:styleId="ListParagraph">
    <w:name w:val="List Paragraph"/>
    <w:basedOn w:val="Normal"/>
    <w:uiPriority w:val="34"/>
    <w:qFormat/>
    <w:rsid w:val="00F907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52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to.aulik@politse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a.riik@saaremaavald.ee" TargetMode="External"/><Relationship Id="rId5" Type="http://schemas.openxmlformats.org/officeDocument/2006/relationships/hyperlink" Target="mailto:Ahto.Aulik@politsei.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Jüri Lember</dc:creator>
  <cp:keywords/>
  <dc:description/>
  <cp:lastModifiedBy>Jüri Lember</cp:lastModifiedBy>
  <cp:revision>2</cp:revision>
  <dcterms:created xsi:type="dcterms:W3CDTF">2024-03-25T12:26:00Z</dcterms:created>
  <dcterms:modified xsi:type="dcterms:W3CDTF">2024-03-25T12:26:00Z</dcterms:modified>
</cp:coreProperties>
</file>